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82E3283" w14:textId="77777777" w:rsidR="00831477" w:rsidRPr="00B272E5" w:rsidRDefault="00831477" w:rsidP="00831477">
      <w:pPr>
        <w:pStyle w:val="Standard"/>
        <w:rPr>
          <w:rFonts w:ascii="Calibri" w:hAnsi="Calibri"/>
        </w:rPr>
      </w:pPr>
      <w:r w:rsidRPr="00B272E5">
        <w:rPr>
          <w:rFonts w:ascii="Calibri" w:hAnsi="Calibri"/>
          <w:noProof/>
          <w:lang w:eastAsia="pl-PL" w:bidi="ar-SA"/>
        </w:rPr>
        <w:drawing>
          <wp:anchor distT="0" distB="0" distL="114300" distR="114300" simplePos="0" relativeHeight="251659264" behindDoc="0" locked="0" layoutInCell="1" allowOverlap="1" wp14:anchorId="23AD0FEF" wp14:editId="4148F940">
            <wp:simplePos x="0" y="0"/>
            <wp:positionH relativeFrom="column">
              <wp:posOffset>-28440</wp:posOffset>
            </wp:positionH>
            <wp:positionV relativeFrom="paragraph">
              <wp:posOffset>19080</wp:posOffset>
            </wp:positionV>
            <wp:extent cx="2541240" cy="1906200"/>
            <wp:effectExtent l="0" t="0" r="0" b="0"/>
            <wp:wrapSquare wrapText="bothSides"/>
            <wp:docPr id="1" name="Obraz2" descr="Znak KAS" title="KAS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lum bright="-50000"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41240" cy="190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272E5">
        <w:rPr>
          <w:rFonts w:ascii="Calibri" w:hAnsi="Calibri"/>
          <w:b/>
          <w:bCs/>
        </w:rPr>
        <w:t>PIERWSZY URZĄD SKARBOWY W BYDGOSZCZY</w:t>
      </w:r>
    </w:p>
    <w:p w14:paraId="7F54B04A" w14:textId="77777777" w:rsidR="00831477" w:rsidRPr="00B272E5" w:rsidRDefault="00831477" w:rsidP="00831477">
      <w:pPr>
        <w:pStyle w:val="Standard"/>
        <w:rPr>
          <w:rFonts w:ascii="Calibri" w:hAnsi="Calibri"/>
        </w:rPr>
      </w:pPr>
      <w:r w:rsidRPr="00B272E5">
        <w:rPr>
          <w:rFonts w:ascii="Calibri" w:hAnsi="Calibri"/>
        </w:rPr>
        <w:t xml:space="preserve"> </w:t>
      </w:r>
      <w:r w:rsidRPr="00B272E5">
        <w:rPr>
          <w:rFonts w:ascii="Calibri" w:hAnsi="Calibri"/>
          <w:b/>
          <w:bCs/>
        </w:rPr>
        <w:t>85-950 BYDGOSZCZ, ul. Fordońska 77</w:t>
      </w:r>
    </w:p>
    <w:p w14:paraId="6EFC0BE1" w14:textId="77777777" w:rsidR="00831477" w:rsidRPr="00B272E5" w:rsidRDefault="00831477" w:rsidP="00831477">
      <w:pPr>
        <w:pStyle w:val="Standard"/>
        <w:rPr>
          <w:rFonts w:ascii="Calibri" w:hAnsi="Calibri"/>
          <w:sz w:val="22"/>
          <w:szCs w:val="22"/>
        </w:rPr>
      </w:pPr>
      <w:r w:rsidRPr="00B272E5">
        <w:rPr>
          <w:rFonts w:ascii="Calibri" w:hAnsi="Calibri"/>
          <w:sz w:val="22"/>
          <w:szCs w:val="22"/>
        </w:rPr>
        <w:t xml:space="preserve"> tel. centrala: 52 561 70 00</w:t>
      </w:r>
    </w:p>
    <w:p w14:paraId="5660A076" w14:textId="77777777" w:rsidR="00831477" w:rsidRPr="00B272E5" w:rsidRDefault="00831477" w:rsidP="00831477">
      <w:pPr>
        <w:pStyle w:val="Standard"/>
        <w:rPr>
          <w:rFonts w:ascii="Calibri" w:hAnsi="Calibri"/>
          <w:sz w:val="22"/>
          <w:szCs w:val="22"/>
        </w:rPr>
      </w:pPr>
      <w:r w:rsidRPr="00B272E5">
        <w:rPr>
          <w:rFonts w:ascii="Calibri" w:hAnsi="Calibri"/>
          <w:sz w:val="22"/>
          <w:szCs w:val="22"/>
        </w:rPr>
        <w:t xml:space="preserve"> fax: 52 561 78 64</w:t>
      </w:r>
    </w:p>
    <w:p w14:paraId="53F8B418" w14:textId="77777777" w:rsidR="00831477" w:rsidRPr="00B272E5" w:rsidRDefault="00831477" w:rsidP="00831477">
      <w:pPr>
        <w:pStyle w:val="Standard"/>
        <w:rPr>
          <w:rFonts w:ascii="Calibri" w:hAnsi="Calibri"/>
          <w:sz w:val="22"/>
          <w:szCs w:val="22"/>
        </w:rPr>
      </w:pPr>
      <w:r w:rsidRPr="00B272E5">
        <w:rPr>
          <w:rFonts w:ascii="Calibri" w:hAnsi="Calibri"/>
          <w:sz w:val="22"/>
          <w:szCs w:val="22"/>
        </w:rPr>
        <w:t xml:space="preserve"> e-mail: </w:t>
      </w:r>
      <w:hyperlink r:id="rId8" w:history="1">
        <w:r w:rsidRPr="00B272E5">
          <w:rPr>
            <w:rFonts w:ascii="Calibri" w:hAnsi="Calibri"/>
            <w:sz w:val="22"/>
            <w:szCs w:val="22"/>
          </w:rPr>
          <w:t>1US.Bydgoszcz@mf.gov.pl</w:t>
        </w:r>
      </w:hyperlink>
    </w:p>
    <w:p w14:paraId="0721E5C6" w14:textId="77777777" w:rsidR="00831477" w:rsidRPr="00B272E5" w:rsidRDefault="00831477" w:rsidP="00831477">
      <w:pPr>
        <w:pStyle w:val="Standard"/>
        <w:spacing w:before="720" w:after="720"/>
        <w:ind w:left="567"/>
        <w:jc w:val="center"/>
        <w:rPr>
          <w:rFonts w:ascii="Calibri" w:hAnsi="Calibri"/>
        </w:rPr>
      </w:pPr>
      <w:r w:rsidRPr="00B272E5">
        <w:rPr>
          <w:rFonts w:ascii="Calibri" w:hAnsi="Calibri"/>
          <w:sz w:val="48"/>
          <w:szCs w:val="48"/>
        </w:rPr>
        <w:t>KARTA USŁUG</w:t>
      </w:r>
    </w:p>
    <w:tbl>
      <w:tblPr>
        <w:tblW w:w="96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0"/>
        <w:gridCol w:w="4815"/>
        <w:gridCol w:w="1770"/>
      </w:tblGrid>
      <w:tr w:rsidR="00B61FE5" w:rsidRPr="00831477" w14:paraId="12D6BD8F" w14:textId="77777777">
        <w:trPr>
          <w:trHeight w:val="1140"/>
        </w:trPr>
        <w:tc>
          <w:tcPr>
            <w:tcW w:w="78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78835E" w14:textId="77777777" w:rsidR="00B61FE5" w:rsidRPr="00831477" w:rsidRDefault="00343E49" w:rsidP="00831477">
            <w:pPr>
              <w:pStyle w:val="TableContents"/>
              <w:jc w:val="center"/>
              <w:rPr>
                <w:rFonts w:ascii="Calibri" w:hAnsi="Calibri"/>
                <w:sz w:val="32"/>
                <w:szCs w:val="32"/>
              </w:rPr>
            </w:pPr>
            <w:r w:rsidRPr="00831477">
              <w:rPr>
                <w:rFonts w:ascii="Calibri" w:hAnsi="Calibri"/>
                <w:sz w:val="32"/>
                <w:szCs w:val="32"/>
              </w:rPr>
              <w:t>ZGŁOSZENIE O NABYCIU WŁASNOŚCI RZECZY LUB PRAW MAJĄTKOWYCH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548DF5" w14:textId="77777777" w:rsidR="00B61FE5" w:rsidRPr="00831477" w:rsidRDefault="00831477" w:rsidP="00831477">
            <w:pPr>
              <w:pStyle w:val="TableContents"/>
              <w:jc w:val="center"/>
              <w:rPr>
                <w:rFonts w:ascii="Calibri" w:hAnsi="Calibri"/>
                <w:b/>
                <w:bCs/>
                <w:sz w:val="32"/>
                <w:szCs w:val="32"/>
              </w:rPr>
            </w:pPr>
            <w:r>
              <w:rPr>
                <w:rFonts w:ascii="Calibri" w:hAnsi="Calibri"/>
                <w:b/>
                <w:bCs/>
                <w:sz w:val="32"/>
                <w:szCs w:val="32"/>
              </w:rPr>
              <w:t>SD-</w:t>
            </w:r>
            <w:r w:rsidR="00343E49" w:rsidRPr="00831477">
              <w:rPr>
                <w:rFonts w:ascii="Calibri" w:hAnsi="Calibri"/>
                <w:b/>
                <w:bCs/>
                <w:sz w:val="32"/>
                <w:szCs w:val="32"/>
              </w:rPr>
              <w:t>Z2</w:t>
            </w:r>
          </w:p>
        </w:tc>
      </w:tr>
      <w:tr w:rsidR="00B61FE5" w:rsidRPr="00831477" w14:paraId="62348B90" w14:textId="77777777"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32CA59" w14:textId="77777777" w:rsidR="00B61FE5" w:rsidRPr="00831477" w:rsidRDefault="00343E49">
            <w:pPr>
              <w:pStyle w:val="TableContents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Kogo dotyczy?</w:t>
            </w:r>
          </w:p>
        </w:tc>
        <w:tc>
          <w:tcPr>
            <w:tcW w:w="65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89A966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Osób które nabyły własność rzeczy lub praw i chcą uzyskać zwolnienie w podatku od spadków i darowizn.</w:t>
            </w:r>
          </w:p>
        </w:tc>
      </w:tr>
      <w:tr w:rsidR="00B61FE5" w:rsidRPr="00831477" w14:paraId="1650252E" w14:textId="77777777"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DB0787" w14:textId="77777777" w:rsidR="00B61FE5" w:rsidRPr="00831477" w:rsidRDefault="00343E49">
            <w:pPr>
              <w:pStyle w:val="TableContents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 xml:space="preserve">Kiedy zgłoszenie </w:t>
            </w:r>
            <w:r w:rsidRPr="00831477">
              <w:rPr>
                <w:rFonts w:ascii="Calibri" w:hAnsi="Calibri"/>
                <w:u w:val="single"/>
              </w:rPr>
              <w:t>nie</w:t>
            </w:r>
            <w:r w:rsidRPr="00831477">
              <w:rPr>
                <w:rFonts w:ascii="Calibri" w:hAnsi="Calibri"/>
              </w:rPr>
              <w:t xml:space="preserve"> jest wymagane?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BC9551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Nie masz obowiązku dokonania zgłoszenia jeśli:</w:t>
            </w:r>
          </w:p>
          <w:p w14:paraId="2AB92503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Gdy wartość nabytych rzeczy lub praw otrzymanych od tej samej osoby/po tej samej osobie w ciągu 5 lat poprzedzających od daty ostatniego nabycia nie przekracza:</w:t>
            </w:r>
          </w:p>
          <w:p w14:paraId="1BCD9CBD" w14:textId="77777777" w:rsidR="00B61FE5" w:rsidRPr="00831477" w:rsidRDefault="00343E49">
            <w:pPr>
              <w:pStyle w:val="Standard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1) 9637 zł – jeżeli nabywcą jest osoba zaliczona do I grupy podatkowej;</w:t>
            </w:r>
            <w:r w:rsidRPr="00831477">
              <w:rPr>
                <w:rFonts w:ascii="Calibri" w:hAnsi="Calibri"/>
              </w:rPr>
              <w:br/>
              <w:t>2) 7276 zł – jeżeli nabywcą jest osoba zaliczona do II grupy podatkowej;</w:t>
            </w:r>
            <w:r w:rsidRPr="00831477">
              <w:rPr>
                <w:rFonts w:ascii="Calibri" w:hAnsi="Calibri"/>
              </w:rPr>
              <w:br/>
              <w:t>3) 4902 zł – jeżeli nabywcą jest osoba zaliczona do III grupy podatkowej.</w:t>
            </w:r>
          </w:p>
          <w:p w14:paraId="3A02BE6D" w14:textId="77777777" w:rsidR="00B61FE5" w:rsidRPr="00831477" w:rsidRDefault="00343E49">
            <w:pPr>
              <w:pStyle w:val="Standard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Gdy nabywasz darowiznę na podstawie umowy zawartej w formie aktu notarialnego.</w:t>
            </w:r>
          </w:p>
        </w:tc>
      </w:tr>
      <w:tr w:rsidR="00B61FE5" w:rsidRPr="00831477" w14:paraId="2AC447F0" w14:textId="77777777"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AF176D" w14:textId="77777777" w:rsidR="00B61FE5" w:rsidRPr="00831477" w:rsidRDefault="00343E49">
            <w:pPr>
              <w:pStyle w:val="TableContents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Warunki uzyskania zwolnienia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7226F8A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Małżonek, zstępni, wstępni, pasierb, rodzeństwo, ojczym, macocha – są zwolnieni z podatku gdy spełniają łącznie dwa poniższe warunki:</w:t>
            </w:r>
          </w:p>
          <w:p w14:paraId="6F1DCAC9" w14:textId="77777777" w:rsidR="00B61FE5" w:rsidRPr="00831477" w:rsidRDefault="00343E49">
            <w:pPr>
              <w:pStyle w:val="TableContents"/>
              <w:numPr>
                <w:ilvl w:val="0"/>
                <w:numId w:val="1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zgłoszą nabycie we właściwym Urzędzie Skarbowym</w:t>
            </w:r>
          </w:p>
          <w:p w14:paraId="64F97010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w ciągu 6 miesięcy od dnia powstania obowiązku,</w:t>
            </w:r>
          </w:p>
          <w:p w14:paraId="504CF725" w14:textId="77777777" w:rsidR="00B61FE5" w:rsidRPr="00831477" w:rsidRDefault="00343E49">
            <w:pPr>
              <w:pStyle w:val="TableContents"/>
              <w:numPr>
                <w:ilvl w:val="0"/>
                <w:numId w:val="1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jeżeli przedmiotem nabycia są środki pieniężne</w:t>
            </w:r>
          </w:p>
          <w:p w14:paraId="33B21E69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udokumentują ich otrzymanie dowodem przekazania</w:t>
            </w:r>
          </w:p>
          <w:p w14:paraId="53455F0F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na rachunek płatniczy/ w banku/ spółdzielczej kasy</w:t>
            </w:r>
          </w:p>
          <w:p w14:paraId="275CB624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oszczędnościowo – kredytowej/ przekazem pocztowym.</w:t>
            </w:r>
          </w:p>
        </w:tc>
      </w:tr>
      <w:tr w:rsidR="00B61FE5" w:rsidRPr="00831477" w14:paraId="1F0724D4" w14:textId="77777777"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089941" w14:textId="77777777" w:rsidR="00B61FE5" w:rsidRPr="00831477" w:rsidRDefault="00343E49">
            <w:pPr>
              <w:pStyle w:val="TableContents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Termin zgłoszenia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EC2F00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6 miesięcy od dnia powstania obowiązku, czyli od dnia:</w:t>
            </w:r>
          </w:p>
          <w:p w14:paraId="12D3EB6B" w14:textId="77777777" w:rsidR="00B61FE5" w:rsidRPr="00831477" w:rsidRDefault="00343E49">
            <w:pPr>
              <w:pStyle w:val="TableContents"/>
              <w:numPr>
                <w:ilvl w:val="0"/>
                <w:numId w:val="2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uprawomocnienia się orzeczenia sądu o stwierdzeniu</w:t>
            </w:r>
          </w:p>
          <w:p w14:paraId="66FB283C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nabycia spadku,</w:t>
            </w:r>
          </w:p>
          <w:p w14:paraId="4C4360C2" w14:textId="77777777" w:rsidR="00B61FE5" w:rsidRPr="00831477" w:rsidRDefault="00343E49">
            <w:pPr>
              <w:pStyle w:val="TableContents"/>
              <w:numPr>
                <w:ilvl w:val="0"/>
                <w:numId w:val="2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zarejestrowania aktu poświadczenia dziedziczenia,</w:t>
            </w:r>
          </w:p>
          <w:p w14:paraId="4FE3DFF2" w14:textId="77777777" w:rsidR="00B61FE5" w:rsidRPr="00831477" w:rsidRDefault="00343E49">
            <w:pPr>
              <w:pStyle w:val="TableContents"/>
              <w:numPr>
                <w:ilvl w:val="0"/>
                <w:numId w:val="2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wydania europejskiego poświadczenia spadkowego,</w:t>
            </w:r>
          </w:p>
          <w:p w14:paraId="74132F36" w14:textId="77777777" w:rsidR="00B61FE5" w:rsidRPr="00831477" w:rsidRDefault="00343E49">
            <w:pPr>
              <w:pStyle w:val="TableContents"/>
              <w:numPr>
                <w:ilvl w:val="0"/>
                <w:numId w:val="2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lastRenderedPageBreak/>
              <w:t>dokonania darowizny.</w:t>
            </w:r>
          </w:p>
        </w:tc>
      </w:tr>
      <w:tr w:rsidR="00B61FE5" w:rsidRPr="00831477" w14:paraId="0D84457C" w14:textId="77777777"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1C9661" w14:textId="77777777" w:rsidR="00B61FE5" w:rsidRPr="00831477" w:rsidRDefault="00343E49">
            <w:pPr>
              <w:pStyle w:val="TableContents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lastRenderedPageBreak/>
              <w:t>Wymagane dokumenty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C1FE61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Wypełniony druk ZD-Z2 czyli zgłoszenie o nabyciu własności rzeczy lub praw majątkowych wraz z załącznikami:</w:t>
            </w:r>
          </w:p>
          <w:p w14:paraId="14487B86" w14:textId="77777777" w:rsidR="00B61FE5" w:rsidRPr="00831477" w:rsidRDefault="00343E49">
            <w:pPr>
              <w:pStyle w:val="TableContents"/>
              <w:numPr>
                <w:ilvl w:val="0"/>
                <w:numId w:val="3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dokument, z którego wynika nabycie w drodze,</w:t>
            </w:r>
          </w:p>
          <w:p w14:paraId="3BB78491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dziedziczenia (postanowienie sądu, akt poświadczenia dziedziczenia europejskie poświadczenie spadkowe),</w:t>
            </w:r>
          </w:p>
          <w:p w14:paraId="0A65940F" w14:textId="77777777" w:rsidR="00B61FE5" w:rsidRPr="00831477" w:rsidRDefault="00343E49">
            <w:pPr>
              <w:pStyle w:val="TableContents"/>
              <w:numPr>
                <w:ilvl w:val="0"/>
                <w:numId w:val="3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w przypadku darowizny środków pieniężnych – potwierdzenie przelewu,</w:t>
            </w:r>
          </w:p>
          <w:p w14:paraId="75EDADB5" w14:textId="77777777" w:rsidR="00B61FE5" w:rsidRPr="00831477" w:rsidRDefault="00343E49">
            <w:pPr>
              <w:pStyle w:val="TableContents"/>
              <w:numPr>
                <w:ilvl w:val="0"/>
                <w:numId w:val="3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w przypadku darowizny pozostałych rzeczy lub praw – kopia umowy darowizny,</w:t>
            </w:r>
          </w:p>
          <w:p w14:paraId="3A2DE3AD" w14:textId="77777777" w:rsidR="00B61FE5" w:rsidRPr="00831477" w:rsidRDefault="00343E49">
            <w:pPr>
              <w:pStyle w:val="TableContents"/>
              <w:numPr>
                <w:ilvl w:val="0"/>
                <w:numId w:val="3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pełnomocnictwo, jeżeli zostało w tej sprawie udzielone.</w:t>
            </w:r>
          </w:p>
        </w:tc>
      </w:tr>
      <w:tr w:rsidR="00B61FE5" w:rsidRPr="00831477" w14:paraId="05417F37" w14:textId="77777777"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66A4D29" w14:textId="77777777" w:rsidR="00B61FE5" w:rsidRPr="00831477" w:rsidRDefault="00343E49">
            <w:pPr>
              <w:pStyle w:val="TableContents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Opłaty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1EF0B0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Złożenie zgłoszenia jest nieodpłatne.</w:t>
            </w:r>
          </w:p>
          <w:p w14:paraId="59048520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Wyjątkiem jest sytuacja gdy działa za nas pełnomocnik. Opłata skarbowa od jego ustanowienia wynosi 17 zł. Obowiązek jej zapłaty powstaje z chwilą złożenia dokumentu potwierdzającego udzielenie pełnomocnictwa. Opłatę uiszcza się w kasie właściwego urzędu lub przelewem na rachunek bankowy Urzędu Miasta Bydgoszczy (</w:t>
            </w:r>
            <w:r w:rsidRPr="00831477">
              <w:rPr>
                <w:rFonts w:ascii="Calibri" w:hAnsi="Calibri"/>
                <w:b/>
                <w:bCs/>
              </w:rPr>
              <w:t>nr rachunku: 52 1240 6960 3892 1000 0000 0000</w:t>
            </w:r>
            <w:r w:rsidRPr="00831477">
              <w:rPr>
                <w:rFonts w:ascii="Calibri" w:hAnsi="Calibri"/>
              </w:rPr>
              <w:t>)</w:t>
            </w:r>
          </w:p>
          <w:p w14:paraId="1D73F9C3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Jeżeli naszym pełnomocnikiem zostanie małżonek, zstępni, wstępni lub rodzeństwo – nie jest wymagana opłata.</w:t>
            </w:r>
          </w:p>
        </w:tc>
      </w:tr>
      <w:tr w:rsidR="00B61FE5" w:rsidRPr="00831477" w14:paraId="4BCAD0AA" w14:textId="77777777"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BA1E7F" w14:textId="77777777" w:rsidR="00B61FE5" w:rsidRPr="00831477" w:rsidRDefault="00343E49">
            <w:pPr>
              <w:pStyle w:val="TableContents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Gdzie pobrać druk?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30CCD9" w14:textId="77777777" w:rsidR="00B61FE5" w:rsidRPr="00831477" w:rsidRDefault="00343E49">
            <w:pPr>
              <w:pStyle w:val="TableContents"/>
              <w:spacing w:line="276" w:lineRule="auto"/>
              <w:rPr>
                <w:rFonts w:ascii="Calibri" w:hAnsi="Calibri"/>
              </w:rPr>
            </w:pPr>
            <w:r w:rsidRPr="00831477">
              <w:rPr>
                <w:rFonts w:ascii="Calibri" w:hAnsi="Calibri"/>
                <w:color w:val="000000"/>
              </w:rPr>
              <w:t>Druk SD-Z2 można pobrać:</w:t>
            </w:r>
          </w:p>
          <w:p w14:paraId="2A2F6B16" w14:textId="77777777" w:rsidR="00B61FE5" w:rsidRPr="00831477" w:rsidRDefault="00343E49">
            <w:pPr>
              <w:pStyle w:val="TableContents"/>
              <w:numPr>
                <w:ilvl w:val="0"/>
                <w:numId w:val="4"/>
              </w:numPr>
              <w:spacing w:line="276" w:lineRule="auto"/>
              <w:rPr>
                <w:rFonts w:ascii="Calibri" w:hAnsi="Calibri"/>
                <w:color w:val="000000"/>
              </w:rPr>
            </w:pPr>
            <w:r w:rsidRPr="00831477">
              <w:rPr>
                <w:rFonts w:ascii="Calibri" w:hAnsi="Calibri"/>
                <w:color w:val="000000"/>
              </w:rPr>
              <w:t>w siedzibie urzędu na sali obsługi podatników – stanowisko C,</w:t>
            </w:r>
          </w:p>
          <w:p w14:paraId="782C050E" w14:textId="77777777" w:rsidR="00B61FE5" w:rsidRPr="00831477" w:rsidRDefault="00343E49">
            <w:pPr>
              <w:pStyle w:val="TableContents"/>
              <w:numPr>
                <w:ilvl w:val="0"/>
                <w:numId w:val="4"/>
              </w:numPr>
              <w:spacing w:line="276" w:lineRule="auto"/>
              <w:rPr>
                <w:rFonts w:ascii="Calibri" w:hAnsi="Calibri"/>
                <w:color w:val="000000"/>
              </w:rPr>
            </w:pPr>
            <w:r w:rsidRPr="00831477">
              <w:rPr>
                <w:rFonts w:ascii="Calibri" w:hAnsi="Calibri"/>
                <w:color w:val="000000"/>
              </w:rPr>
              <w:t>ze strony internetowej Ministerstwa Finansów www.finanse.mf.gov.pl</w:t>
            </w:r>
          </w:p>
        </w:tc>
      </w:tr>
      <w:tr w:rsidR="00B61FE5" w:rsidRPr="00831477" w14:paraId="7C25574B" w14:textId="77777777">
        <w:trPr>
          <w:trHeight w:val="414"/>
        </w:trPr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B3D6DC" w14:textId="77777777" w:rsidR="00B61FE5" w:rsidRPr="00831477" w:rsidRDefault="00343E49">
            <w:pPr>
              <w:pStyle w:val="TableContents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Gdzie złożyć zgłoszenie?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468C3E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Zgłoszenie można złożyć:</w:t>
            </w:r>
          </w:p>
          <w:p w14:paraId="717EE396" w14:textId="77777777" w:rsidR="00B61FE5" w:rsidRPr="00831477" w:rsidRDefault="00343E49">
            <w:pPr>
              <w:pStyle w:val="TableContents"/>
              <w:numPr>
                <w:ilvl w:val="0"/>
                <w:numId w:val="5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osobiście w siedzibie właściwego urzędu,</w:t>
            </w:r>
          </w:p>
          <w:p w14:paraId="2BEDF31F" w14:textId="77777777" w:rsidR="00B61FE5" w:rsidRPr="00831477" w:rsidRDefault="00343E49">
            <w:pPr>
              <w:pStyle w:val="TableContents"/>
              <w:numPr>
                <w:ilvl w:val="0"/>
                <w:numId w:val="5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listownie, wysyłając na adres urzędu,</w:t>
            </w:r>
          </w:p>
          <w:p w14:paraId="6294A907" w14:textId="77777777" w:rsidR="00B61FE5" w:rsidRPr="00831477" w:rsidRDefault="00343E49">
            <w:pPr>
              <w:pStyle w:val="TableContents"/>
              <w:numPr>
                <w:ilvl w:val="0"/>
                <w:numId w:val="5"/>
              </w:numPr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elektronicznie, za pomocą systemu e-Deklaracje, dostępnego poprzez stronę www.podatki.gov.pl</w:t>
            </w:r>
          </w:p>
        </w:tc>
      </w:tr>
      <w:tr w:rsidR="00B61FE5" w:rsidRPr="00831477" w14:paraId="532534BE" w14:textId="77777777">
        <w:trPr>
          <w:trHeight w:val="414"/>
        </w:trPr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92CBB6" w14:textId="77777777" w:rsidR="00B61FE5" w:rsidRPr="00831477" w:rsidRDefault="00343E49">
            <w:pPr>
              <w:pStyle w:val="TableContents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Działania urzędu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9DDB82" w14:textId="77777777" w:rsidR="00B61FE5" w:rsidRPr="00831477" w:rsidRDefault="00343E49">
            <w:pPr>
              <w:pStyle w:val="TableContents"/>
              <w:spacing w:line="276" w:lineRule="auto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Zgłoszenie zostanie zweryfikowane pod kątem poprawności formalnej i merytorycznej.  Jeżeli:</w:t>
            </w:r>
          </w:p>
          <w:p w14:paraId="2BFAF4A0" w14:textId="77777777" w:rsidR="00B61FE5" w:rsidRPr="00831477" w:rsidRDefault="00343E49">
            <w:pPr>
              <w:pStyle w:val="TableContents"/>
              <w:numPr>
                <w:ilvl w:val="0"/>
                <w:numId w:val="6"/>
              </w:numPr>
              <w:spacing w:line="276" w:lineRule="auto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w zgłoszeniu pojawią się błędy/omyłki,</w:t>
            </w:r>
          </w:p>
          <w:p w14:paraId="55877544" w14:textId="77777777" w:rsidR="00B61FE5" w:rsidRPr="00831477" w:rsidRDefault="00343E49">
            <w:pPr>
              <w:pStyle w:val="TableContents"/>
              <w:numPr>
                <w:ilvl w:val="0"/>
                <w:numId w:val="6"/>
              </w:numPr>
              <w:spacing w:line="276" w:lineRule="auto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stwierdzimy brak możliwości uzyskania przez Ciebie zwolnienia.</w:t>
            </w:r>
          </w:p>
          <w:p w14:paraId="48AA950F" w14:textId="77777777" w:rsidR="00B61FE5" w:rsidRPr="00831477" w:rsidRDefault="00343E49">
            <w:pPr>
              <w:pStyle w:val="TableContents"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Wyślemy wezwanie na twój adres lub do pełnomocnika, w celu sprostowania błędów.</w:t>
            </w:r>
          </w:p>
        </w:tc>
      </w:tr>
      <w:tr w:rsidR="00B61FE5" w:rsidRPr="00831477" w14:paraId="1A60000B" w14:textId="77777777">
        <w:trPr>
          <w:trHeight w:val="414"/>
        </w:trPr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654420" w14:textId="77777777" w:rsidR="00B61FE5" w:rsidRPr="00831477" w:rsidRDefault="00343E49">
            <w:pPr>
              <w:pStyle w:val="TableContents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Czas realizacji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F35711" w14:textId="77777777" w:rsidR="00B61FE5" w:rsidRPr="00831477" w:rsidRDefault="00343E49">
            <w:pPr>
              <w:pStyle w:val="TableContents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Twoje zgłoszenie zweryfikujemy niezwłocznie.</w:t>
            </w:r>
          </w:p>
        </w:tc>
      </w:tr>
      <w:tr w:rsidR="00B61FE5" w:rsidRPr="00831477" w14:paraId="36444E0B" w14:textId="77777777">
        <w:trPr>
          <w:trHeight w:val="414"/>
        </w:trPr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EE69CE" w14:textId="77777777" w:rsidR="00B61FE5" w:rsidRPr="00831477" w:rsidRDefault="00343E49">
            <w:pPr>
              <w:pStyle w:val="TableContents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Środki odwoławcze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5DEC70" w14:textId="77777777" w:rsidR="00B61FE5" w:rsidRPr="00831477" w:rsidRDefault="00343E49">
            <w:pPr>
              <w:pStyle w:val="TableContents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Dla zgłoszenia ZD-Z2 nie ma przewidzianych środków odwoławczych.</w:t>
            </w:r>
          </w:p>
        </w:tc>
      </w:tr>
      <w:tr w:rsidR="00B61FE5" w:rsidRPr="00831477" w14:paraId="3B9250C0" w14:textId="77777777">
        <w:trPr>
          <w:trHeight w:val="414"/>
        </w:trPr>
        <w:tc>
          <w:tcPr>
            <w:tcW w:w="30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EE6E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72CF2A" w14:textId="77777777" w:rsidR="00B61FE5" w:rsidRPr="00831477" w:rsidRDefault="00343E49">
            <w:pPr>
              <w:pStyle w:val="TableContents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lastRenderedPageBreak/>
              <w:t>Podstawa prawna</w:t>
            </w:r>
          </w:p>
        </w:tc>
        <w:tc>
          <w:tcPr>
            <w:tcW w:w="6585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826FEC" w14:textId="77777777" w:rsidR="00B61FE5" w:rsidRPr="00831477" w:rsidRDefault="00343E49">
            <w:pPr>
              <w:pStyle w:val="Standard"/>
              <w:suppressLineNumbers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 xml:space="preserve">Ustawa z dnia 29 sierpnia 1997 r. Ordynacja podatkowa (tekst jednolity Dz. U. z 2020 r. poz. 1325 z </w:t>
            </w:r>
            <w:proofErr w:type="spellStart"/>
            <w:r w:rsidRPr="00831477">
              <w:rPr>
                <w:rFonts w:ascii="Calibri" w:hAnsi="Calibri"/>
              </w:rPr>
              <w:t>późn</w:t>
            </w:r>
            <w:proofErr w:type="spellEnd"/>
            <w:r w:rsidRPr="00831477">
              <w:rPr>
                <w:rFonts w:ascii="Calibri" w:hAnsi="Calibri"/>
              </w:rPr>
              <w:t>. zm.);</w:t>
            </w:r>
          </w:p>
          <w:p w14:paraId="370C9FB4" w14:textId="77777777" w:rsidR="00B61FE5" w:rsidRPr="00831477" w:rsidRDefault="00343E49">
            <w:pPr>
              <w:pStyle w:val="Standard"/>
              <w:suppressLineNumbers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 xml:space="preserve">Ustawa z dnia 28 lipca 1983 r. o podatku od spadków i darowizn (tekst jednolity Dz. U. z 2019 r. poz. 1813 z </w:t>
            </w:r>
            <w:proofErr w:type="spellStart"/>
            <w:r w:rsidRPr="00831477">
              <w:rPr>
                <w:rFonts w:ascii="Calibri" w:hAnsi="Calibri"/>
              </w:rPr>
              <w:t>późn</w:t>
            </w:r>
            <w:proofErr w:type="spellEnd"/>
            <w:r w:rsidRPr="00831477">
              <w:rPr>
                <w:rFonts w:ascii="Calibri" w:hAnsi="Calibri"/>
              </w:rPr>
              <w:t>. zm.),</w:t>
            </w:r>
          </w:p>
          <w:p w14:paraId="7A57969A" w14:textId="77777777" w:rsidR="00B61FE5" w:rsidRPr="00831477" w:rsidRDefault="00343E49">
            <w:pPr>
              <w:pStyle w:val="Standard"/>
              <w:suppressLineNumbers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 xml:space="preserve">Rozporządzenie Ministra Finansów z dnia 22 sierpnia 2005 r. w sprawie właściwości organów podatkowych (tekst jednolity Dz. U. z 2019 r. poz. 2371 z </w:t>
            </w:r>
            <w:proofErr w:type="spellStart"/>
            <w:r w:rsidRPr="00831477">
              <w:rPr>
                <w:rFonts w:ascii="Calibri" w:hAnsi="Calibri"/>
              </w:rPr>
              <w:t>późn</w:t>
            </w:r>
            <w:proofErr w:type="spellEnd"/>
            <w:r w:rsidRPr="00831477">
              <w:rPr>
                <w:rFonts w:ascii="Calibri" w:hAnsi="Calibri"/>
              </w:rPr>
              <w:t>. zm.),</w:t>
            </w:r>
          </w:p>
          <w:p w14:paraId="0D398676" w14:textId="77777777" w:rsidR="00B61FE5" w:rsidRPr="00831477" w:rsidRDefault="00343E49">
            <w:pPr>
              <w:pStyle w:val="Standard"/>
              <w:suppressLineNumbers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Rozporządzenie Ministra Finansów z dnia 20 listopada 2015 r. w sprawie wzoru zgłoszenia o nabyciu własności rzeczy lub praw majątkowych (Dz. U. z 2015 r. poz. 2060),</w:t>
            </w:r>
          </w:p>
          <w:p w14:paraId="72E821B9" w14:textId="77777777" w:rsidR="00B61FE5" w:rsidRPr="00831477" w:rsidRDefault="00343E49">
            <w:pPr>
              <w:pStyle w:val="Standard"/>
              <w:suppressLineNumbers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 xml:space="preserve">Ustawa z dnia 16 listopada 2006 r. o opłacie skarbowej (tekst jednolity Dz. U. z 2019 r. poz. 1000 z </w:t>
            </w:r>
            <w:proofErr w:type="spellStart"/>
            <w:r w:rsidRPr="00831477">
              <w:rPr>
                <w:rFonts w:ascii="Calibri" w:hAnsi="Calibri"/>
              </w:rPr>
              <w:t>późn</w:t>
            </w:r>
            <w:proofErr w:type="spellEnd"/>
            <w:r w:rsidRPr="00831477">
              <w:rPr>
                <w:rFonts w:ascii="Calibri" w:hAnsi="Calibri"/>
              </w:rPr>
              <w:t>. zm.);</w:t>
            </w:r>
          </w:p>
          <w:p w14:paraId="4E62B3A3" w14:textId="77777777" w:rsidR="00B61FE5" w:rsidRPr="00831477" w:rsidRDefault="00343E49">
            <w:pPr>
              <w:pStyle w:val="Standard"/>
              <w:suppressLineNumbers/>
              <w:spacing w:line="276" w:lineRule="auto"/>
              <w:jc w:val="both"/>
              <w:rPr>
                <w:rFonts w:ascii="Calibri" w:hAnsi="Calibri"/>
              </w:rPr>
            </w:pPr>
            <w:r w:rsidRPr="00831477">
              <w:rPr>
                <w:rFonts w:ascii="Calibri" w:hAnsi="Calibri"/>
              </w:rPr>
              <w:t>Rozporządzenie Ministra Finansów z dnia 28 września 2007 r. w sprawie zapłaty opłaty skarbowej (Dz. U. Nr 187, poz. 1330).</w:t>
            </w:r>
          </w:p>
        </w:tc>
      </w:tr>
    </w:tbl>
    <w:p w14:paraId="7730BC19" w14:textId="77777777" w:rsidR="00B61FE5" w:rsidRDefault="00B61FE5">
      <w:pPr>
        <w:pStyle w:val="Standard"/>
        <w:rPr>
          <w:rFonts w:ascii="Microsoft YaHei" w:hAnsi="Microsoft YaHei"/>
          <w:sz w:val="18"/>
          <w:szCs w:val="18"/>
        </w:rPr>
      </w:pPr>
    </w:p>
    <w:sectPr w:rsidR="00B61FE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52CC73" w14:textId="77777777" w:rsidR="009703D1" w:rsidRDefault="009703D1">
      <w:pPr>
        <w:spacing w:before="0" w:after="0"/>
      </w:pPr>
      <w:r>
        <w:separator/>
      </w:r>
    </w:p>
  </w:endnote>
  <w:endnote w:type="continuationSeparator" w:id="0">
    <w:p w14:paraId="65AF870A" w14:textId="77777777" w:rsidR="009703D1" w:rsidRDefault="009703D1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Mangal">
    <w:altName w:val="Mangal"/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3D6AEE" w14:textId="77777777" w:rsidR="00343E49" w:rsidRDefault="00343E4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A451D9" w14:textId="77777777" w:rsidR="00343E49" w:rsidRDefault="00343E49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A5C8E5" w14:textId="77777777" w:rsidR="00343E49" w:rsidRDefault="00343E4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B69047" w14:textId="77777777" w:rsidR="009703D1" w:rsidRDefault="009703D1">
      <w:pPr>
        <w:spacing w:before="0" w:after="0"/>
      </w:pPr>
      <w:r>
        <w:rPr>
          <w:color w:val="000000"/>
        </w:rPr>
        <w:separator/>
      </w:r>
    </w:p>
  </w:footnote>
  <w:footnote w:type="continuationSeparator" w:id="0">
    <w:p w14:paraId="1E283C76" w14:textId="77777777" w:rsidR="009703D1" w:rsidRDefault="009703D1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F691A2" w14:textId="77777777" w:rsidR="00343E49" w:rsidRDefault="00343E4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F73ABA" w14:textId="77777777" w:rsidR="00343E49" w:rsidRDefault="00343E49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CA44BD" w14:textId="77777777" w:rsidR="00343E49" w:rsidRDefault="00343E4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E37BEF"/>
    <w:multiLevelType w:val="multilevel"/>
    <w:tmpl w:val="BD027648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233E45D3"/>
    <w:multiLevelType w:val="multilevel"/>
    <w:tmpl w:val="FBA46FC6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2" w15:restartNumberingAfterBreak="0">
    <w:nsid w:val="2515561E"/>
    <w:multiLevelType w:val="multilevel"/>
    <w:tmpl w:val="2E90C7B0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3" w15:restartNumberingAfterBreak="0">
    <w:nsid w:val="3E576175"/>
    <w:multiLevelType w:val="multilevel"/>
    <w:tmpl w:val="1138E9C4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4" w15:restartNumberingAfterBreak="0">
    <w:nsid w:val="659E2504"/>
    <w:multiLevelType w:val="multilevel"/>
    <w:tmpl w:val="7C345834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5" w15:restartNumberingAfterBreak="0">
    <w:nsid w:val="7A9F7B20"/>
    <w:multiLevelType w:val="multilevel"/>
    <w:tmpl w:val="753E51A0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/>
  <w:defaultTabStop w:val="720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1FE5"/>
    <w:rsid w:val="00343E49"/>
    <w:rsid w:val="006157F5"/>
    <w:rsid w:val="00626768"/>
    <w:rsid w:val="00831477"/>
    <w:rsid w:val="009703D1"/>
    <w:rsid w:val="00B61FE5"/>
    <w:rsid w:val="00BA288A"/>
    <w:rsid w:val="00CE2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0FD6A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N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pPr>
      <w:spacing w:before="100" w:after="100"/>
    </w:pPr>
    <w:rPr>
      <w:rFonts w:ascii="Times New Roman" w:eastAsia="Arial" w:hAnsi="Times New Roman" w:cs="Courier New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DefinitionTerm">
    <w:name w:val="Definition Term"/>
    <w:basedOn w:val="Normalny"/>
  </w:style>
  <w:style w:type="paragraph" w:customStyle="1" w:styleId="DefinitionList">
    <w:name w:val="Definition List"/>
    <w:basedOn w:val="Normalny"/>
    <w:pPr>
      <w:ind w:left="360"/>
    </w:pPr>
  </w:style>
  <w:style w:type="paragraph" w:customStyle="1" w:styleId="H1">
    <w:name w:val="H1"/>
    <w:basedOn w:val="Normalny"/>
    <w:pPr>
      <w:keepNext/>
      <w:outlineLvl w:val="1"/>
    </w:pPr>
    <w:rPr>
      <w:b/>
      <w:sz w:val="48"/>
    </w:rPr>
  </w:style>
  <w:style w:type="paragraph" w:customStyle="1" w:styleId="H2">
    <w:name w:val="H2"/>
    <w:basedOn w:val="Normalny"/>
    <w:pPr>
      <w:keepNext/>
      <w:outlineLvl w:val="2"/>
    </w:pPr>
    <w:rPr>
      <w:b/>
      <w:sz w:val="36"/>
    </w:rPr>
  </w:style>
  <w:style w:type="paragraph" w:customStyle="1" w:styleId="H3">
    <w:name w:val="H3"/>
    <w:basedOn w:val="Normalny"/>
    <w:pPr>
      <w:keepNext/>
      <w:outlineLvl w:val="3"/>
    </w:pPr>
    <w:rPr>
      <w:b/>
      <w:sz w:val="28"/>
    </w:rPr>
  </w:style>
  <w:style w:type="paragraph" w:customStyle="1" w:styleId="H4">
    <w:name w:val="H4"/>
    <w:basedOn w:val="Normalny"/>
    <w:pPr>
      <w:keepNext/>
      <w:outlineLvl w:val="4"/>
    </w:pPr>
    <w:rPr>
      <w:b/>
    </w:rPr>
  </w:style>
  <w:style w:type="paragraph" w:customStyle="1" w:styleId="H5">
    <w:name w:val="H5"/>
    <w:basedOn w:val="Normalny"/>
    <w:pPr>
      <w:keepNext/>
      <w:outlineLvl w:val="5"/>
    </w:pPr>
    <w:rPr>
      <w:b/>
      <w:sz w:val="20"/>
    </w:rPr>
  </w:style>
  <w:style w:type="paragraph" w:customStyle="1" w:styleId="H6">
    <w:name w:val="H6"/>
    <w:basedOn w:val="Normalny"/>
    <w:pPr>
      <w:keepNext/>
      <w:outlineLvl w:val="6"/>
    </w:pPr>
    <w:rPr>
      <w:b/>
      <w:sz w:val="16"/>
    </w:rPr>
  </w:style>
  <w:style w:type="paragraph" w:customStyle="1" w:styleId="Address">
    <w:name w:val="Address"/>
    <w:basedOn w:val="Normalny"/>
    <w:rPr>
      <w:i/>
    </w:rPr>
  </w:style>
  <w:style w:type="paragraph" w:customStyle="1" w:styleId="Blockquote">
    <w:name w:val="Blockquote"/>
    <w:basedOn w:val="Normalny"/>
    <w:pPr>
      <w:ind w:left="360" w:right="360"/>
    </w:pPr>
  </w:style>
  <w:style w:type="paragraph" w:customStyle="1" w:styleId="Preformatted">
    <w:name w:val="Preformatted"/>
    <w:basedOn w:val="Normalny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before="0" w:after="0"/>
    </w:pPr>
    <w:rPr>
      <w:rFonts w:ascii="Courier New" w:hAnsi="Courier New"/>
      <w:sz w:val="20"/>
    </w:rPr>
  </w:style>
  <w:style w:type="paragraph" w:customStyle="1" w:styleId="z-BottomofForm">
    <w:name w:val="z-Bottom of Form"/>
    <w:pPr>
      <w:pBdr>
        <w:top w:val="double" w:sz="2" w:space="0" w:color="000000"/>
        <w:left w:val="double" w:sz="2" w:space="0" w:color="000000"/>
        <w:bottom w:val="double" w:sz="2" w:space="0" w:color="000000"/>
        <w:right w:val="double" w:sz="2" w:space="0" w:color="000000"/>
      </w:pBdr>
      <w:jc w:val="center"/>
    </w:pPr>
    <w:rPr>
      <w:rFonts w:ascii="Arial" w:eastAsia="Arial" w:hAnsi="Arial" w:cs="Courier New"/>
      <w:vanish/>
      <w:sz w:val="16"/>
    </w:rPr>
  </w:style>
  <w:style w:type="paragraph" w:customStyle="1" w:styleId="z-TopofForm">
    <w:name w:val="z-Top of Form"/>
    <w:pPr>
      <w:jc w:val="center"/>
    </w:pPr>
    <w:rPr>
      <w:rFonts w:ascii="Arial" w:eastAsia="Arial" w:hAnsi="Arial" w:cs="Courier New"/>
      <w:vanish/>
      <w:sz w:val="16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NumberingSymbols">
    <w:name w:val="Numbering Symbols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CITE">
    <w:name w:val="CITE"/>
    <w:rPr>
      <w:i/>
    </w:rPr>
  </w:style>
  <w:style w:type="character" w:customStyle="1" w:styleId="CODE">
    <w:name w:val="CODE"/>
    <w:rPr>
      <w:rFonts w:ascii="Courier New" w:hAnsi="Courier New"/>
      <w:sz w:val="20"/>
    </w:rPr>
  </w:style>
  <w:style w:type="character" w:styleId="UyteHipercze">
    <w:name w:val="FollowedHyperlink"/>
    <w:rPr>
      <w:color w:val="800080"/>
      <w:u w:val="single"/>
    </w:rPr>
  </w:style>
  <w:style w:type="character" w:customStyle="1" w:styleId="Keyboard">
    <w:name w:val="Keyboard"/>
    <w:rPr>
      <w:rFonts w:ascii="Courier New" w:hAnsi="Courier New"/>
      <w:b/>
      <w:sz w:val="20"/>
    </w:rPr>
  </w:style>
  <w:style w:type="character" w:customStyle="1" w:styleId="Sample">
    <w:name w:val="Sample"/>
    <w:rPr>
      <w:rFonts w:ascii="Courier New" w:hAnsi="Courier New"/>
    </w:rPr>
  </w:style>
  <w:style w:type="character" w:styleId="Pogrubienie">
    <w:name w:val="Strong"/>
    <w:rPr>
      <w:b/>
    </w:rPr>
  </w:style>
  <w:style w:type="character" w:customStyle="1" w:styleId="Typewriter">
    <w:name w:val="Typewriter"/>
    <w:rPr>
      <w:rFonts w:ascii="Courier New" w:hAnsi="Courier New"/>
      <w:sz w:val="20"/>
    </w:rPr>
  </w:style>
  <w:style w:type="character" w:customStyle="1" w:styleId="HTMLMarkup">
    <w:name w:val="HTML Markup"/>
    <w:rPr>
      <w:vanish/>
      <w:color w:val="FF0000"/>
    </w:rPr>
  </w:style>
  <w:style w:type="character" w:customStyle="1" w:styleId="Comment">
    <w:name w:val="Comment"/>
    <w:rPr>
      <w:vanish/>
    </w:rPr>
  </w:style>
  <w:style w:type="paragraph" w:styleId="Nagwek">
    <w:name w:val="header"/>
    <w:basedOn w:val="Normalny"/>
    <w:link w:val="NagwekZnak"/>
    <w:uiPriority w:val="99"/>
    <w:unhideWhenUsed/>
    <w:rsid w:val="00343E49"/>
    <w:pPr>
      <w:tabs>
        <w:tab w:val="center" w:pos="4536"/>
        <w:tab w:val="right" w:pos="9072"/>
      </w:tabs>
      <w:spacing w:before="0" w:after="0"/>
    </w:pPr>
    <w:rPr>
      <w:rFonts w:cs="Mangal"/>
      <w:szCs w:val="21"/>
    </w:rPr>
  </w:style>
  <w:style w:type="character" w:customStyle="1" w:styleId="NagwekZnak">
    <w:name w:val="Nagłówek Znak"/>
    <w:basedOn w:val="Domylnaczcionkaakapitu"/>
    <w:link w:val="Nagwek"/>
    <w:uiPriority w:val="99"/>
    <w:rsid w:val="00343E49"/>
    <w:rPr>
      <w:rFonts w:ascii="Times New Roman" w:eastAsia="Arial" w:hAnsi="Times New Roman"/>
      <w:szCs w:val="21"/>
    </w:rPr>
  </w:style>
  <w:style w:type="paragraph" w:styleId="Stopka">
    <w:name w:val="footer"/>
    <w:basedOn w:val="Normalny"/>
    <w:link w:val="StopkaZnak"/>
    <w:uiPriority w:val="99"/>
    <w:unhideWhenUsed/>
    <w:rsid w:val="00343E49"/>
    <w:pPr>
      <w:tabs>
        <w:tab w:val="center" w:pos="4536"/>
        <w:tab w:val="right" w:pos="9072"/>
      </w:tabs>
      <w:spacing w:before="0" w:after="0"/>
    </w:pPr>
    <w:rPr>
      <w:rFonts w:cs="Mangal"/>
      <w:szCs w:val="21"/>
    </w:rPr>
  </w:style>
  <w:style w:type="character" w:customStyle="1" w:styleId="StopkaZnak">
    <w:name w:val="Stopka Znak"/>
    <w:basedOn w:val="Domylnaczcionkaakapitu"/>
    <w:link w:val="Stopka"/>
    <w:uiPriority w:val="99"/>
    <w:rsid w:val="00343E49"/>
    <w:rPr>
      <w:rFonts w:ascii="Times New Roman" w:eastAsia="Arial" w:hAnsi="Times New Roman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1US.Bydgoszcz@mf.gov.p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613</Words>
  <Characters>3683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Karta usług- SD-Z2</dc:title>
  <dc:creator/>
  <cp:lastModifiedBy/>
  <cp:revision>1</cp:revision>
  <dcterms:created xsi:type="dcterms:W3CDTF">2021-01-12T13:27:00Z</dcterms:created>
  <dcterms:modified xsi:type="dcterms:W3CDTF">2021-01-13T14:07:00Z</dcterms:modified>
</cp:coreProperties>
</file>